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23" w:rsidRDefault="00681723"/>
    <w:p w:rsidR="005D7BF9" w:rsidRPr="001A77DF" w:rsidRDefault="005D7BF9" w:rsidP="005D7BF9">
      <w:pPr>
        <w:shd w:val="clear" w:color="auto" w:fill="FFFFFF"/>
        <w:jc w:val="center"/>
        <w:outlineLvl w:val="0"/>
        <w:rPr>
          <w:b/>
          <w:bCs/>
          <w:i/>
          <w:color w:val="000000" w:themeColor="text1"/>
          <w:kern w:val="36"/>
          <w:sz w:val="28"/>
        </w:rPr>
      </w:pPr>
      <w:r w:rsidRPr="001A77DF">
        <w:rPr>
          <w:b/>
          <w:bCs/>
          <w:i/>
          <w:color w:val="000000" w:themeColor="text1"/>
          <w:kern w:val="36"/>
          <w:sz w:val="28"/>
        </w:rPr>
        <w:t>Отделение СФР по Республике Татарстан продолжит выплачивать пенсии студентам очной формы обучения при их трудоустройстве</w:t>
      </w:r>
    </w:p>
    <w:p w:rsidR="005D7BF9" w:rsidRDefault="005D7BF9" w:rsidP="005D7BF9">
      <w:pPr>
        <w:spacing w:after="100" w:afterAutospacing="1"/>
        <w:ind w:firstLine="567"/>
      </w:pPr>
    </w:p>
    <w:p w:rsidR="005D7BF9" w:rsidRDefault="005D7BF9" w:rsidP="005D7BF9">
      <w:pPr>
        <w:spacing w:after="100" w:afterAutospacing="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71800" cy="1981200"/>
            <wp:effectExtent l="19050" t="0" r="0" b="0"/>
            <wp:wrapSquare wrapText="bothSides"/>
            <wp:docPr id="1" name="Рисунок 1" descr="C:\2025\СМИ\Пресс релизы\июнь\11-06-2025 Пенсии СПК\11.06.25 Студенты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июнь\11-06-2025 Пенсии СПК\11.06.25 Студенты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7BF9" w:rsidRDefault="005D7BF9" w:rsidP="005D7BF9">
      <w:pPr>
        <w:spacing w:after="100" w:afterAutospacing="1" w:line="360" w:lineRule="auto"/>
        <w:ind w:firstLine="567"/>
        <w:jc w:val="both"/>
        <w:rPr>
          <w:i/>
        </w:rPr>
      </w:pPr>
      <w:r w:rsidRPr="0008223B">
        <w:rPr>
          <w:i/>
        </w:rPr>
        <w:t>Временная летняя подработка не является препятствием для получения страховой или социальной пенсии по случаю потери кормильца для студентов очной формы обучения до достижения ими 23 лет.</w:t>
      </w:r>
    </w:p>
    <w:p w:rsidR="005D7BF9" w:rsidRDefault="005D7BF9" w:rsidP="005D7BF9">
      <w:pPr>
        <w:spacing w:after="100" w:afterAutospacing="1" w:line="360" w:lineRule="auto"/>
        <w:ind w:firstLine="567"/>
        <w:jc w:val="both"/>
      </w:pPr>
      <w:r>
        <w:t xml:space="preserve">Выпускникам школ, </w:t>
      </w:r>
      <w:proofErr w:type="spellStart"/>
      <w:r>
        <w:t>которые</w:t>
      </w:r>
      <w:r w:rsidRPr="0008223B">
        <w:t>получают</w:t>
      </w:r>
      <w:proofErr w:type="spellEnd"/>
      <w:r>
        <w:t xml:space="preserve"> страховую или социальную пенсии по потере кормильца и достигшим возраста 18 лет, выплата пенсии автоматически продлится до 31 августа. В случае поступления учащегося в вуз или колледж на очную форму обучения для продления выплаты им необходимо будет представить в клиентскую службу Отделения СФР по Республике Татарстан соответствующие документы из учебного учреждения.</w:t>
      </w:r>
    </w:p>
    <w:p w:rsidR="005D7BF9" w:rsidRDefault="005D7BF9" w:rsidP="005D7BF9">
      <w:pPr>
        <w:spacing w:after="100" w:afterAutospacing="1" w:line="360" w:lineRule="auto"/>
        <w:ind w:firstLine="567"/>
        <w:jc w:val="both"/>
      </w:pPr>
      <w:r>
        <w:t>Студентам, получающим к пенсии федеральную социальную доплату (ФСД), на период трудоустройства она выплачиваться не будет. Вместе с тем, законодательством предусмотрены исключения: выплата ФСД к пенсии не приостанавливается детям с инвалидностью, инвалидам с детства, обучающимся по очной форме обучения, до окончания обучения, но не дольше достижения ими возраста 23 лет.</w:t>
      </w:r>
    </w:p>
    <w:p w:rsidR="005D7BF9" w:rsidRDefault="005D7BF9" w:rsidP="005D7BF9">
      <w:pPr>
        <w:spacing w:after="100" w:afterAutospacing="1" w:line="360" w:lineRule="auto"/>
        <w:ind w:firstLine="567"/>
        <w:jc w:val="both"/>
      </w:pPr>
      <w:r>
        <w:t>Продолжится выплата ФСД также получателям страховой или социальной пенсии по потере кормильца в периоды их временного трудоустройства по направлению службы занятости, в периоды участия в общественных работах по направлению службы занятости и в период получения ими выплат за деятельность, осуществляемую в студенческих отрядах по трудовым договорам в каникулярное время.</w:t>
      </w:r>
    </w:p>
    <w:p w:rsidR="005D7BF9" w:rsidRDefault="005D7BF9" w:rsidP="005D7BF9">
      <w:pPr>
        <w:spacing w:after="100" w:afterAutospacing="1" w:line="360" w:lineRule="auto"/>
        <w:ind w:firstLine="567"/>
        <w:jc w:val="both"/>
      </w:pPr>
      <w:r>
        <w:t>В случае трудовой деятельности учащимся очной формы обучения необходимо предоставить сведения в клиентскую службу Отделения СФР по Республике Татарстан. Сообщить об изменении данных нужно также в случае перехода на заочную форму обучения или прекращения учебы.</w:t>
      </w:r>
    </w:p>
    <w:p w:rsidR="005D7BF9" w:rsidRDefault="005D7BF9" w:rsidP="005D7BF9">
      <w:pPr>
        <w:spacing w:after="100" w:afterAutospacing="1" w:line="360" w:lineRule="auto"/>
        <w:ind w:firstLine="567"/>
        <w:jc w:val="both"/>
      </w:pPr>
      <w:r>
        <w:t xml:space="preserve">Если у вас остались вопросы, вы можете получить консультацию </w:t>
      </w:r>
      <w:proofErr w:type="gramStart"/>
      <w:r>
        <w:t>в</w:t>
      </w:r>
      <w:proofErr w:type="gramEnd"/>
      <w:r>
        <w:t xml:space="preserve"> едином </w:t>
      </w:r>
      <w:proofErr w:type="spellStart"/>
      <w:r>
        <w:t>контакт-центре</w:t>
      </w:r>
      <w:proofErr w:type="spellEnd"/>
      <w:r>
        <w:t xml:space="preserve">: 8-800-100-00-01. </w:t>
      </w:r>
    </w:p>
    <w:sectPr w:rsidR="005D7BF9" w:rsidSect="005D7BF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BF9"/>
    <w:rsid w:val="005D7BF9"/>
    <w:rsid w:val="0068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B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B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2025-06-11T11:26:00Z</dcterms:created>
  <dcterms:modified xsi:type="dcterms:W3CDTF">2025-06-11T11:28:00Z</dcterms:modified>
</cp:coreProperties>
</file>